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法定代表人授权委托书（格式）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textAlignment w:val="auto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株洲市国有资产投资控股集团有限公司: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cs="仿宋_GB2312"/>
          <w:szCs w:val="32"/>
        </w:rPr>
        <w:t>系中华人民共和国合法企业，法定地址：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。特授权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代表我公司（单位）全权办理针对</w:t>
      </w:r>
      <w:r>
        <w:rPr>
          <w:rFonts w:hint="eastAsia" w:ascii="仿宋_GB2312" w:hAnsi="仿宋_GB2312" w:cs="仿宋_GB2312"/>
          <w:b/>
          <w:bCs/>
          <w:szCs w:val="32"/>
        </w:rPr>
        <w:t>株洲市国有资产投资控股集团有限公司对标一流管理提升行动方案</w:t>
      </w:r>
      <w:bookmarkStart w:id="0" w:name="_GoBack"/>
      <w:bookmarkEnd w:id="0"/>
      <w:r>
        <w:rPr>
          <w:rFonts w:hint="eastAsia" w:ascii="仿宋_GB2312" w:hAnsi="仿宋_GB2312" w:cs="仿宋_GB2312"/>
          <w:b/>
          <w:bCs/>
          <w:szCs w:val="32"/>
        </w:rPr>
        <w:t>项目</w:t>
      </w:r>
      <w:r>
        <w:rPr>
          <w:rFonts w:hint="eastAsia" w:ascii="仿宋_GB2312" w:hAnsi="仿宋_GB2312" w:cs="仿宋_GB2312"/>
          <w:szCs w:val="32"/>
        </w:rPr>
        <w:t>的比选、谈判、签约等具体工作，并签署全部有关的文件（含合同协议等）。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我公司（单位）对被授权人所签署的全部文件，负全部责任。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在撤销授权的书面通知送达贵公司以前，本授权书一直有效，被授权人签署的所有文件（在授权书有效期内签署的）不因授权的撤销而失效。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被授权人情况：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textAlignment w:val="auto"/>
        <w:rPr>
          <w:rFonts w:hint="default" w:ascii="仿宋_GB2312" w:hAnsi="仿宋_GB2312" w:eastAsia="仿宋_GB2312" w:cs="仿宋_GB2312"/>
          <w:b/>
          <w:bCs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   姓名：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b/>
          <w:bCs/>
          <w:szCs w:val="32"/>
        </w:rPr>
        <w:t xml:space="preserve"> 性别：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b/>
          <w:bCs/>
          <w:szCs w:val="32"/>
        </w:rPr>
        <w:t>年龄：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b/>
          <w:bCs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150"/>
        <w:textAlignment w:val="auto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单位及职务：</w:t>
      </w:r>
      <w:r>
        <w:rPr>
          <w:rFonts w:hint="eastAsia" w:ascii="仿宋_GB2312" w:hAnsi="仿宋_GB2312" w:cs="仿宋_GB2312"/>
          <w:b/>
          <w:bCs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cs="仿宋_GB2312"/>
          <w:b/>
          <w:bCs/>
          <w:szCs w:val="32"/>
        </w:rPr>
        <w:t xml:space="preserve"> 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/>
          <w:bCs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150"/>
        <w:textAlignment w:val="auto"/>
        <w:rPr>
          <w:rFonts w:ascii="仿宋_GB2312" w:hAnsi="仿宋_GB2312" w:cs="仿宋_GB2312"/>
          <w:b/>
          <w:bCs/>
          <w:szCs w:val="32"/>
          <w:u w:val="single"/>
        </w:rPr>
      </w:pPr>
      <w:r>
        <w:rPr>
          <w:rFonts w:hint="eastAsia" w:ascii="仿宋_GB2312" w:hAnsi="仿宋_GB2312" w:cs="仿宋_GB2312"/>
          <w:b/>
          <w:bCs/>
          <w:szCs w:val="32"/>
        </w:rPr>
        <w:t>身份证号码：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         </w:t>
      </w:r>
      <w:r>
        <w:rPr>
          <w:rFonts w:hint="eastAsia" w:ascii="仿宋_GB2312" w:hAnsi="仿宋_GB2312" w:cs="仿宋_GB2312"/>
          <w:b/>
          <w:bCs/>
          <w:szCs w:val="32"/>
        </w:rPr>
        <w:t>联系电话：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150"/>
        <w:textAlignment w:val="auto"/>
        <w:rPr>
          <w:rFonts w:ascii="仿宋_GB2312" w:hAnsi="仿宋_GB2312" w:cs="仿宋_GB2312"/>
          <w:b/>
          <w:bCs/>
          <w:szCs w:val="32"/>
          <w:u w:val="single"/>
        </w:rPr>
      </w:pPr>
      <w:r>
        <w:rPr>
          <w:rFonts w:hint="eastAsia" w:ascii="仿宋_GB2312" w:hAnsi="仿宋_GB2312" w:cs="仿宋_GB2312"/>
          <w:b/>
          <w:bCs/>
          <w:szCs w:val="32"/>
        </w:rPr>
        <w:t>通讯地址：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b/>
          <w:bCs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150"/>
        <w:textAlignment w:val="auto"/>
        <w:rPr>
          <w:rFonts w:ascii="仿宋_GB2312" w:hAnsi="仿宋_GB2312" w:cs="仿宋_GB2312"/>
          <w:b/>
          <w:bCs/>
          <w:szCs w:val="32"/>
          <w:u w:val="single"/>
        </w:rPr>
      </w:pPr>
      <w:r>
        <w:rPr>
          <w:rFonts w:hint="eastAsia" w:ascii="仿宋_GB2312" w:hAnsi="仿宋_GB2312" w:cs="仿宋_GB2312"/>
          <w:b/>
          <w:bCs/>
          <w:szCs w:val="32"/>
        </w:rPr>
        <w:t>邮编：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b/>
          <w:bCs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15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被授权人签名：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b/>
          <w:bCs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b/>
          <w:bCs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_GB2312" w:hAnsi="仿宋_GB2312" w:cs="仿宋_GB2312"/>
          <w:kern w:val="0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jc w:val="right"/>
        <w:textAlignment w:val="auto"/>
        <w:rPr>
          <w:rFonts w:ascii="仿宋_GB2312" w:hAnsi="仿宋_GB2312" w:cs="仿宋_GB2312"/>
          <w:b/>
          <w:bCs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jc w:val="right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单位名称：（公章）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jc w:val="right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法定代表人签名：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textAlignment w:val="auto"/>
        <w:rPr>
          <w:rFonts w:ascii="仿宋_GB2312" w:hAnsi="仿宋_GB2312" w:cs="仿宋_GB2312"/>
          <w:b/>
          <w:bCs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/>
        <w:textAlignment w:val="auto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附：被授权人身份证复印件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宋体" w:hAnsi="宋体" w:eastAsia="宋体" w:cs="黑体"/>
          <w:kern w:val="0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31CC"/>
    <w:rsid w:val="38DC3F87"/>
    <w:rsid w:val="41210B6F"/>
    <w:rsid w:val="7BA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eastAsia="宋体"/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2020-08-18T03:29:00Z</dcterms:created>
  <dc:creator>Administrator</dc:creator>
  <cp:lastModifiedBy>songzhenhong</cp:lastModifiedBy>
  <dcterms:modified xsi:type="dcterms:W3CDTF">2021-06-09T02:14:44Z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0DB34BA9D1C949CE8ECB50EAC01E5E9E</vt:lpwstr>
  </property>
</Properties>
</file>