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 w:ascii="黑体" w:hAnsi="黑体" w:eastAsia="黑体"/>
          <w:sz w:val="32"/>
          <w:szCs w:val="28"/>
        </w:rPr>
        <w:t>附件：</w:t>
      </w:r>
      <w:r>
        <w:rPr>
          <w:rFonts w:ascii="黑体" w:hAnsi="黑体" w:eastAsia="黑体"/>
          <w:sz w:val="32"/>
          <w:szCs w:val="28"/>
        </w:rPr>
        <w:t xml:space="preserve"> </w:t>
      </w:r>
      <w:r>
        <w:rPr>
          <w:rFonts w:hint="eastAsia" w:ascii="黑体" w:hAnsi="黑体" w:eastAsia="黑体"/>
          <w:sz w:val="32"/>
          <w:szCs w:val="28"/>
        </w:rPr>
        <w:t>比选响应文件格式要求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比选响应声明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株洲市国有资产投资控股集团有限公司 </w:t>
      </w:r>
      <w:r>
        <w:rPr>
          <w:rFonts w:hint="eastAsia" w:ascii="仿宋_GB2312" w:hAnsi="仿宋_GB2312" w:eastAsia="仿宋_GB2312" w:cs="仿宋_GB2312"/>
          <w:sz w:val="32"/>
          <w:szCs w:val="32"/>
        </w:rPr>
        <w:t>(比选人)：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株洲市国投集团办公用品定点采购项目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比选文件的全部内容，知悉参加比选的风险，我方承诺接受比选文件的全部条款且无任何异议。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我方同意在比选文件中规定的提交响应文件截止时间起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15个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日内(响应文件有效期)遵守本响应文件中的承诺且在此期限期满之前均具有法律约束力。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二、我方保证响应文件提供的数据和材料是真实、准确的。否则，愿承担相关规定的法律责任。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三、我方愿意向贵方提供任何与本项比选有关的数据、情况和技术资料。若贵方需要，我方愿意提供我方作出的一切承诺的证明材料。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四、我方愿意按比选文件规定和比选小组要求报价。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五、我方承诺遵守国家的有关规定，保证在获得成交资格后，按照比选文件确定的事项签订服务合同，履行双方所签订的合同，并承担合同规定的责任和义务。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(签章)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月  日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法定代表人身份证明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napToGrid w:val="0"/>
        <w:spacing w:before="217" w:beforeLines="50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比选申请人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napToGrid w:val="0"/>
        <w:spacing w:before="217" w:beforeLines="50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注册号：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217" w:beforeLines="50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注册地址：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217" w:beforeLines="50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成立时间：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217" w:beforeLines="50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217" w:beforeLines="50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经营范围：主营：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；兼营：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217" w:beforeLines="50"/>
        <w:ind w:left="580" w:leftChars="200" w:hanging="160" w:hangingChars="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年龄：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职务：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</w:p>
    <w:p>
      <w:pPr>
        <w:autoSpaceDE w:val="0"/>
        <w:autoSpaceDN w:val="0"/>
        <w:adjustRightInd w:val="0"/>
        <w:snapToGrid w:val="0"/>
        <w:spacing w:before="217" w:beforeLines="50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比选申请人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217" w:beforeLines="50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autoSpaceDE w:val="0"/>
        <w:autoSpaceDN w:val="0"/>
        <w:adjustRightInd w:val="0"/>
        <w:snapToGrid w:val="0"/>
        <w:spacing w:before="217" w:beforeLines="50" w:line="360" w:lineRule="auto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before="217" w:beforeLines="50" w:line="360" w:lineRule="auto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ind w:firstLine="1868" w:firstLineChars="5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比选申请人名称（盖单位章）：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ind w:firstLine="1868" w:firstLineChars="5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   年   月   日</w:t>
      </w:r>
    </w:p>
    <w:p>
      <w:pPr>
        <w:adjustRightInd w:val="0"/>
        <w:snapToGrid w:val="0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（附企业法人代表身份证）</w:t>
      </w:r>
    </w:p>
    <w:p>
      <w:pPr>
        <w:autoSpaceDE w:val="0"/>
        <w:autoSpaceDN w:val="0"/>
        <w:adjustRightInd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法定代表人授权委托书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</w:p>
    <w:p>
      <w:pPr>
        <w:autoSpaceDE w:val="0"/>
        <w:autoSpaceDN w:val="0"/>
        <w:adjustRightInd w:val="0"/>
        <w:snapToGrid w:val="0"/>
        <w:spacing w:before="217" w:beforeLines="50" w:line="5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（姓名、职务）系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（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比选申请人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名称）的法定代表人，现授权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（姓名、职务）为我方代理人。代理人根据授权，以我方名义：</w:t>
      </w:r>
    </w:p>
    <w:p>
      <w:pPr>
        <w:autoSpaceDE w:val="0"/>
        <w:autoSpaceDN w:val="0"/>
        <w:adjustRightInd w:val="0"/>
        <w:snapToGrid w:val="0"/>
        <w:spacing w:before="217" w:beforeLines="50" w:line="5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(1)签署、澄清、补正、修改、撤回、提交响应文件；</w:t>
      </w:r>
    </w:p>
    <w:p>
      <w:pPr>
        <w:autoSpaceDE w:val="0"/>
        <w:autoSpaceDN w:val="0"/>
        <w:adjustRightInd w:val="0"/>
        <w:snapToGrid w:val="0"/>
        <w:spacing w:before="217" w:beforeLines="50" w:line="5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(2)签署并重新提交响应文件及最后报价；</w:t>
      </w:r>
    </w:p>
    <w:p>
      <w:pPr>
        <w:autoSpaceDE w:val="0"/>
        <w:autoSpaceDN w:val="0"/>
        <w:adjustRightInd w:val="0"/>
        <w:snapToGrid w:val="0"/>
        <w:spacing w:before="217" w:beforeLines="50" w:line="5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(3)退出比选；</w:t>
      </w:r>
    </w:p>
    <w:p>
      <w:pPr>
        <w:autoSpaceDE w:val="0"/>
        <w:autoSpaceDN w:val="0"/>
        <w:adjustRightInd w:val="0"/>
        <w:snapToGrid w:val="0"/>
        <w:spacing w:before="217" w:beforeLines="50" w:line="5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(4)签订合同和处理有关事宜，其法律后果由我方承担。</w:t>
      </w:r>
    </w:p>
    <w:p>
      <w:pPr>
        <w:autoSpaceDE w:val="0"/>
        <w:autoSpaceDN w:val="0"/>
        <w:adjustRightInd w:val="0"/>
        <w:snapToGrid w:val="0"/>
        <w:spacing w:before="217" w:beforeLines="50" w:line="5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委托项目：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。</w:t>
      </w: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代理人无转委托权。</w:t>
      </w:r>
    </w:p>
    <w:p>
      <w:pPr>
        <w:spacing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日签字生效，特此声明。</w:t>
      </w:r>
    </w:p>
    <w:p>
      <w:pPr>
        <w:adjustRightInd w:val="0"/>
        <w:snapToGrid w:val="0"/>
        <w:spacing w:before="217" w:beforeLines="50"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="217" w:beforeLines="50" w:line="56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比选申请人名称（盖单位章）：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before="217" w:beforeLines="50" w:line="560" w:lineRule="exact"/>
        <w:ind w:right="420"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before="217" w:beforeLines="50" w:line="560" w:lineRule="exact"/>
        <w:ind w:right="420"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before="217" w:beforeLines="50" w:line="560" w:lineRule="exact"/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before="217" w:beforeLines="50" w:line="560" w:lineRule="exact"/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="217" w:beforeLines="50" w:line="560" w:lineRule="exact"/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（附委托代理人身份证复印件）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/>
          <w:szCs w:val="21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机构代码证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（附扫描件）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税务登记证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（五）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（附扫描件）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企业法人营业执照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（六）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（附扫描件）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或三证合一营业执照正副本 复印件</w:t>
      </w:r>
    </w:p>
    <w:p>
      <w:pPr>
        <w:autoSpaceDE w:val="0"/>
        <w:autoSpaceDN w:val="0"/>
        <w:adjustRightInd w:val="0"/>
        <w:jc w:val="both"/>
        <w:rPr>
          <w:rFonts w:hint="eastAsia" w:ascii="Times New Roman" w:hAnsi="Times New Roman" w:eastAsia="方正小标宋简体" w:cs="Fixedsys"/>
          <w:color w:val="000000"/>
          <w:kern w:val="0"/>
          <w:sz w:val="44"/>
          <w:szCs w:val="44"/>
          <w:lang w:val="zh-CN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近三年内在经营活动中没有重大违法记录的书面声明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（七）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="217" w:beforeLines="50" w:line="360" w:lineRule="auto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株洲市国有资产投资控股集团有限公司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(比选人)：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我单位近</w:t>
      </w:r>
      <w:r>
        <w:rPr>
          <w:rFonts w:hint="eastAsia" w:ascii="仿宋_GB2312" w:hAnsi="仿宋_GB2312" w:eastAsia="仿宋_GB2312" w:cs="仿宋_GB2312"/>
          <w:sz w:val="32"/>
          <w:szCs w:val="32"/>
        </w:rPr>
        <w:t>三年内在经营活动中不存在有关部门认定的的重大违法、违规记录。</w:t>
      </w:r>
    </w:p>
    <w:p>
      <w:pPr>
        <w:widowControl/>
        <w:adjustRightInd w:val="0"/>
        <w:snapToGrid w:val="0"/>
        <w:spacing w:before="217" w:beforeLines="50" w:line="360" w:lineRule="auto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>
      <w:pPr>
        <w:widowControl/>
        <w:adjustRightInd w:val="0"/>
        <w:snapToGrid w:val="0"/>
        <w:spacing w:before="217" w:beforeLines="50" w:line="360" w:lineRule="auto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</w:p>
    <w:p>
      <w:pPr>
        <w:pStyle w:val="2"/>
        <w:adjustRightInd w:val="0"/>
        <w:spacing w:line="360" w:lineRule="auto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比选申请人名称(盖单位章)：</w:t>
      </w:r>
    </w:p>
    <w:p>
      <w:pPr>
        <w:pStyle w:val="2"/>
        <w:adjustRightInd w:val="0"/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法定代表人或其委托代理人(签字)：</w:t>
      </w:r>
    </w:p>
    <w:p>
      <w:pPr>
        <w:pStyle w:val="2"/>
        <w:adjustRightIn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ind w:firstLine="3840" w:firstLineChars="1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特定产品报价表（八）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070"/>
        <w:gridCol w:w="969"/>
        <w:gridCol w:w="900"/>
        <w:gridCol w:w="879"/>
        <w:gridCol w:w="905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3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数量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单价</w:t>
            </w:r>
          </w:p>
        </w:tc>
        <w:tc>
          <w:tcPr>
            <w:tcW w:w="95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金额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3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得力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50MM燕尾夹（彩色）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盒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5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3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得力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50MM档案盒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个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5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3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维达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V4069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卷纸（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10卷）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提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5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3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晨光K35黑色中性笔（按动0.5子弹头）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支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5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3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得力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0370省力订书机（可订20页）</w:t>
            </w: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5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outlineLvl w:val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其他产品报价单（九）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008"/>
        <w:gridCol w:w="974"/>
        <w:gridCol w:w="792"/>
        <w:gridCol w:w="844"/>
        <w:gridCol w:w="853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数量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单价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金额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9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/>
          <w:sz w:val="24"/>
        </w:rPr>
      </w:pPr>
    </w:p>
    <w:p>
      <w:pPr>
        <w:spacing w:line="560" w:lineRule="exact"/>
        <w:rPr>
          <w:rFonts w:ascii="Times New Roman" w:hAnsi="Times New Roman" w:eastAsia="黑体"/>
          <w:sz w:val="24"/>
        </w:rPr>
      </w:pPr>
    </w:p>
    <w:p>
      <w:pPr>
        <w:spacing w:line="560" w:lineRule="exact"/>
        <w:rPr>
          <w:rFonts w:ascii="Times New Roman" w:hAnsi="Times New Roman" w:eastAsia="黑体"/>
          <w:sz w:val="24"/>
        </w:rPr>
      </w:pPr>
    </w:p>
    <w:p>
      <w:pPr>
        <w:spacing w:line="560" w:lineRule="exact"/>
        <w:ind w:firstLine="3520" w:firstLineChars="1100"/>
        <w:jc w:val="both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服务承诺书（十）</w:t>
      </w:r>
    </w:p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ixedsys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2EwODY1ZjJmOThkMTNlYmUwMjA1ZmNlNmE3MzgifQ=="/>
  </w:docVars>
  <w:rsids>
    <w:rsidRoot w:val="25A02DA2"/>
    <w:rsid w:val="25A0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2023-09-07T08:45:00Z</dcterms:created>
  <dc:creator>Administrator</dc:creator>
  <cp:lastModifiedBy>Administrator</cp:lastModifiedBy>
  <dcterms:modified xsi:type="dcterms:W3CDTF">2023-09-07T08:45:58Z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15D2D34419154AE9A08D995A23C3B483_11</vt:lpwstr>
  </property>
</Properties>
</file>