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B7B9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instrText xml:space="preserve">HYPERLINK "mailto:329025120@qq.co"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509088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二、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 权 委 托 书</w:t>
      </w:r>
    </w:p>
    <w:p w14:paraId="1FFFE5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</w:t>
      </w:r>
    </w:p>
    <w:p w14:paraId="6CD3FB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致：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株洲市国有资产投资控股集团有限公司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：　　</w:t>
      </w:r>
    </w:p>
    <w:p w14:paraId="57A0AD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兹授权【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】（【身份证件名称: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】【身份证件号码: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】）作为本公司授权代表人，参加贵司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株洲市国有资产投资控股集团有限公司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0亿元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超短期融资券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承销商选聘项目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（项目名称）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，本公司授权其处理与之有关的一切事务，并在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过程中签署与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相关的一切文件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本公司均予以承认，且对本公司具有法律效力。</w:t>
      </w:r>
    </w:p>
    <w:p w14:paraId="54CE08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授权代表人无转委托的权利，特此授权。</w:t>
      </w:r>
    </w:p>
    <w:p w14:paraId="3023D7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 w14:paraId="7DAE29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附：授权代表人身份证件复印件</w:t>
      </w:r>
    </w:p>
    <w:p w14:paraId="64BEA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授权代表人（签字）：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47EFE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职务：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B33D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33959B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226CF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0FBC1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名称（盖章）：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4908C8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268BA1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end"/>
      </w:r>
    </w:p>
    <w:p w14:paraId="505A3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6A81"/>
    <w:rsid w:val="0F7A2873"/>
    <w:rsid w:val="3B392F20"/>
    <w:rsid w:val="3C371C62"/>
    <w:rsid w:val="69B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260</Characters>
  <Lines>0</Lines>
  <Paragraphs>0</Paragraphs>
  <TotalTime>0</TotalTime>
  <ScaleCrop>false</ScaleCrop>
  <LinksUpToDate>false</LinksUpToDate>
  <CharactersWithSpaces>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2025-02-13T07:46:00Z</dcterms:created>
  <dc:creator>Pernod</dc:creator>
  <cp:lastModifiedBy>Pernod</cp:lastModifiedBy>
  <dcterms:modified xsi:type="dcterms:W3CDTF">2025-02-14T01:45:59Z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A39AB701D0054D85A11D5742532E8A28_11</vt:lpwstr>
  </property>
  <property fmtid="{D5CDD505-2E9C-101B-9397-08002B2CF9AE}" pid="4" name="KSOTemplateDocerSaveRecord">
    <vt:lpwstr>eyJoZGlkIjoiM2RmNDRmNTJlZjEyYjhkYWI1ZTkzMDY0OGY5N2EzZTgiLCJ1c2VySWQiOiI2NjUzNjY4MTYifQ==</vt:lpwstr>
  </property>
</Properties>
</file>